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5F87" w:rsidRPr="009F5F87" w:rsidRDefault="009F5F87" w:rsidP="003A556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Методические рекомендации MP 2.4.0180-20</w:t>
      </w:r>
      <w:r w:rsidRPr="009F5F8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  <w:t>"Родительский контроль за организацией горячего питания детей в общеобразовательных организациях"</w:t>
      </w:r>
      <w:r w:rsidRPr="009F5F8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  <w:t>(утв. Федеральной службой по надзору в сфере защиты прав потребителей и благополучия человека 18 мая 2020 г.)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Введены впервые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I. Общие положения и область применения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1.1. Настоящие методические рекомендации направлены на: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улучшение организации питания детей в общеобразовательной организации и в домашних условиях;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проведение мониторинга результатов родительского контроля, формирование предложений для принятия решений по улучшению питания в образовательных организациях.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1.2. MP предназначены для учредителей общеобразовательных организаций, государственных и муниципальных органов управления образованием и органов управления общеобразовательной организацией, родительских комитетов, общественных организаций, родителей (других законных представителей детей).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II. Принципы организации здорового питания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2.1. Федеральным законом от 01.03.2020 N 47-ФЗ "О внесении изменений в Федеральный закон "О качестве и безопасности пищевых продуктов" и статьей 37 Федерального закона от 29.12.2012 N 273-ФЗ "Об образовании в Российской Федерации" в части совершенствования правового регулирования вопросов обеспечения качества пищевых продуктов" установлено определение "здорового питания", что крайне важно для формирования здоровой нации и увеличения продолжительности активного долголетия.</w:t>
      </w:r>
    </w:p>
    <w:p w:rsidR="009F5F87" w:rsidRPr="009F5F87" w:rsidRDefault="003A5566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</w:t>
      </w:r>
      <w:r w:rsidR="009F5F87"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Здоровое питание - питание, ежедневный рацион которого основывается на принципах здорового питания, отвечает требованиям безопасности и создает условия для физического и интеллектуального развития, жизнедеятельности человека и будущих поколений.</w:t>
      </w:r>
    </w:p>
    <w:p w:rsidR="009F5F87" w:rsidRPr="009F5F87" w:rsidRDefault="003A5566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</w:t>
      </w:r>
      <w:r w:rsidR="009F5F87"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Принципами здорового питания являются основные правила и положения, способствующие укреплению здоровья человека и будущих поколений, снижению риска развития заболеваний и включают в себя: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обеспечение приоритетности защиты жизни и здоровья потребителей пищевых продуктов по отношению к экономическим интересам индивидуальных предпринимателей и юридических лиц, осуществляющих деятельность, связанную с обращением пищевых продуктов;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соответствие энергетической ценности ежедневного рациона </w:t>
      </w:r>
      <w:proofErr w:type="spellStart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энергозатратам</w:t>
      </w:r>
      <w:proofErr w:type="spellEnd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соответствие химического состава ежедневного рациона физиологическим потребностям человека в </w:t>
      </w:r>
      <w:proofErr w:type="spellStart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макронутриентах</w:t>
      </w:r>
      <w:proofErr w:type="spellEnd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(белки и аминокислоты, жиры и жирные кислоты, углеводы) и микронутриентах (витамины, минеральные вещества и микроэлементы, биологически активные вещества);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наличие в составе ежедневного рациона пищевых продуктов со сниженным содержанием насыщенных жиров (включая трансизомеры жирных кислот), </w:t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простых сахаров и поваренной соли, а также пищевых продуктов, обогащенных витаминами, пищевыми волокнами и биологически активными веществами;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обеспечение максимально разнообразного здорового питания и оптимального его режима;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применение технологической и кулинарной обработки пищевых продуктов, обеспечивающих сохранность их исходной пищевой ценности;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обеспечение соблюдения санитарно-эпидемиологических требований на всех этапах обращения пищевых продуктов (готовых блюд);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исключение использования фальсифицированных пищевых продуктов.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Здоровое питание предусматривает профилактику патологических пищевых привычек (избыточный по калорийности ужин, чрезмерное потребление соли и сахара, легких углеводов, предпочтение продукции с высоким содержанием сахара (кондитерские изделия, сладкие выпечка и напитки), жира (колбасные изделия и сосиски, бутерброды), продолжительные перерывы между основными приемами пищи.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Здоровое питание направлено на снижение рисков формирования патологии желудочно-кишечного тракта, эндокринной системы, снижение риска развития сердечно-сосудистых заболеваний и избыточной массы тела.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2.2. Режим питания.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Интервалы между основными приемами пищи (завтрак, обед и ужин) должны составлять не менее 3,5-4 часов; между основными и промежуточными приемами пищи (второй завтрак, полдник, второй ужин) - не менее 1,5 часов.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Рекомендуемое количество приемов пищи в образовательной организации определяется режимом функционирования образовательной организации (</w:t>
      </w:r>
      <w:hyperlink r:id="rId4" w:anchor="221" w:history="1">
        <w:r w:rsidRPr="009F5F87">
          <w:rPr>
            <w:rFonts w:ascii="Times New Roman" w:eastAsia="Times New Roman" w:hAnsi="Times New Roman" w:cs="Times New Roman"/>
            <w:color w:val="808080"/>
            <w:sz w:val="28"/>
            <w:szCs w:val="28"/>
            <w:u w:val="single"/>
            <w:bdr w:val="none" w:sz="0" w:space="0" w:color="auto" w:frame="1"/>
            <w:lang w:eastAsia="ru-RU"/>
          </w:rPr>
          <w:t>таблица</w:t>
        </w:r>
      </w:hyperlink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Таблица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Рекомендуемое количество приемов пищи в образовательной организации в зависимости от режима функционирования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45"/>
        <w:gridCol w:w="2695"/>
        <w:gridCol w:w="3915"/>
      </w:tblGrid>
      <w:tr w:rsidR="009F5F87" w:rsidRPr="009F5F87" w:rsidTr="00E73F4C">
        <w:tc>
          <w:tcPr>
            <w:tcW w:w="2745" w:type="dxa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 организации</w:t>
            </w:r>
          </w:p>
        </w:tc>
        <w:tc>
          <w:tcPr>
            <w:tcW w:w="2217" w:type="dxa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Продолжительность, либо время нахождения ребенка в организации</w:t>
            </w:r>
          </w:p>
        </w:tc>
        <w:tc>
          <w:tcPr>
            <w:tcW w:w="4393" w:type="dxa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приемов пищи</w:t>
            </w:r>
          </w:p>
        </w:tc>
      </w:tr>
      <w:tr w:rsidR="009F5F87" w:rsidRPr="009F5F87" w:rsidTr="00E73F4C">
        <w:tc>
          <w:tcPr>
            <w:tcW w:w="2745" w:type="dxa"/>
            <w:vMerge w:val="restart"/>
            <w:vAlign w:val="center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Общеобразовательные организации</w:t>
            </w:r>
          </w:p>
        </w:tc>
        <w:tc>
          <w:tcPr>
            <w:tcW w:w="2217" w:type="dxa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6 часов</w:t>
            </w:r>
          </w:p>
        </w:tc>
        <w:tc>
          <w:tcPr>
            <w:tcW w:w="4393" w:type="dxa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один прием пищи - завтрак или обед в зависимости от режима обучения (смены), либо завтрак для детей, обучающихся в первую смену, либо обед для детей, обучающихся во вторую смену</w:t>
            </w:r>
          </w:p>
        </w:tc>
      </w:tr>
      <w:tr w:rsidR="009F5F87" w:rsidRPr="009F5F87" w:rsidTr="00E73F4C">
        <w:tc>
          <w:tcPr>
            <w:tcW w:w="2745" w:type="dxa"/>
            <w:vMerge/>
            <w:vAlign w:val="center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более 6 часов</w:t>
            </w:r>
          </w:p>
        </w:tc>
        <w:tc>
          <w:tcPr>
            <w:tcW w:w="4393" w:type="dxa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не менее двух приемов пищи (приемы пищи определяются временем нахождения в организации) либо завтрак и </w:t>
            </w: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обед для детей, обучающихся в первую смену, либо обед и полдник (для детей, обучающихся во вторую смену)</w:t>
            </w:r>
          </w:p>
        </w:tc>
      </w:tr>
      <w:tr w:rsidR="009F5F87" w:rsidRPr="009F5F87" w:rsidTr="00E73F4C">
        <w:tc>
          <w:tcPr>
            <w:tcW w:w="2745" w:type="dxa"/>
            <w:vMerge/>
            <w:vAlign w:val="center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3" w:type="dxa"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F5F87" w:rsidRPr="009F5F87" w:rsidTr="00E73F4C">
        <w:tc>
          <w:tcPr>
            <w:tcW w:w="2745" w:type="dxa"/>
            <w:vMerge w:val="restart"/>
            <w:vAlign w:val="center"/>
            <w:hideMark/>
          </w:tcPr>
          <w:p w:rsidR="009F5F87" w:rsidRPr="009F5F87" w:rsidRDefault="009F5F87" w:rsidP="00E73F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Группы образовательной организации</w:t>
            </w:r>
          </w:p>
        </w:tc>
        <w:tc>
          <w:tcPr>
            <w:tcW w:w="2217" w:type="dxa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3" w:type="dxa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/>
            <w:bookmarkEnd w:id="0"/>
          </w:p>
        </w:tc>
      </w:tr>
      <w:tr w:rsidR="009F5F87" w:rsidRPr="009F5F87" w:rsidTr="00E73F4C">
        <w:tc>
          <w:tcPr>
            <w:tcW w:w="2745" w:type="dxa"/>
            <w:vMerge/>
            <w:vAlign w:val="center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18.00</w:t>
            </w:r>
          </w:p>
        </w:tc>
        <w:tc>
          <w:tcPr>
            <w:tcW w:w="4393" w:type="dxa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завтрак, обед, полдник</w:t>
            </w:r>
          </w:p>
        </w:tc>
      </w:tr>
    </w:tbl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приема пищи в расписании занятий предусматривается достаточное время - не менее 20 минут.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случае, если для организации питания предусматривается использование столовой, находящейся за пределами общеобразовательной организации, продолжительность перемен рекомендуется увеличивать на период времени нахождения ребенка в пути.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2.3. Формирование у детей культуры правильного питания.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образовательной организации создаются благоприятные условия для приема пищи, включая интерьер обеденного зала, сервировку столов, микроклимат, освещенность.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 приеме пищи дети не должны спешить. При быстрой еде пища плохо измельчается, недостаточно обрабатывается слюной, что ведет к повышенной нагрузке на слизистую желудка. В результате ухудшается перевариваемость и усвояемость пищи. Торопливая еда формирует у детей патологический стереотип поведения.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2.4. Энергетическая ценность рациона питания должна удовлетворять </w:t>
      </w:r>
      <w:proofErr w:type="spellStart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энергозатраты</w:t>
      </w:r>
      <w:proofErr w:type="spellEnd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ребенка, биологическая ценность - физиологическую потребность.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2.5. В меню предусматривается рациональное распределение суточной калорийности по приемам пищи: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на завтрак приходится 20-25% калорийности суточного рациона;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на второй завтрак (если он есть) - 5-10%;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на обед - 30-35%;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на полдник - 10-15%;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на ужин - 25-30%;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на второй ужин - 5%.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2.6. Питание должно быть сбалансированным и разнообразным. Одни и те же блюда не должны повторяться в течение дня и двух смежных дней.</w:t>
      </w:r>
    </w:p>
    <w:p w:rsidR="009F5F87" w:rsidRDefault="009F5F87" w:rsidP="009F5F8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F5F87" w:rsidRDefault="009F5F87" w:rsidP="009F5F8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F5F87" w:rsidRDefault="009F5F87" w:rsidP="009F5F8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III. Родительский контроль за организацией питания детей в общеобразовательных организациях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3.1. Решение вопросов качественного и здорового питания обучающихся, пропаганды основ здорового питания общеобразовательной организацией </w:t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должно осуществляться при взаимодействии с общешкольным родительским комитетом, общественными организациями.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3.2. Порядок проведения мероприятий по родительскому контролю за организацией питания обучающихся, в том числе регламентирующего порядок доступа </w:t>
      </w:r>
      <w:proofErr w:type="gramStart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законных представителей</w:t>
      </w:r>
      <w:proofErr w:type="gramEnd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обучающихся в помещения для приема пищи, рекомендуется регламентировать локальным нормативным актом общеобразовательной организации.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3.3. При проведении мероприятий родительского контроля за организацией питания детей в организованных детских коллективах могут быть оценены: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соответствие реализуемых блюд утвержденному меню;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санитарно-техническое содержание обеденного зала (помещения для приема пищи), состояние обеденной мебели, столовой посуды, наличие салфеток и т.п.;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условия соблюдения правил личной гигиены обучающимися;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наличие и состояние санитарной одежды у сотрудников, осуществляющих раздачу готовых блюд;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объем и вид пищевых отходов после приема пищи;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наличие лабораторно-инструментальных исследований качества и безопасности поступающей пищевой продукции и готовых блюд;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вкусовые предпочтения детей, удовлетворенность ассортиментом и качеством потребляемых блюд по результатам выборочного опроса детей с согласия их родителей или иных законных представителей;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информирование родителей и детей о здоровом питании.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3.4. Организация родительского контроля может осуществляться в форме анкетирования родителей и детей (</w:t>
      </w:r>
      <w:hyperlink r:id="rId5" w:anchor="1000" w:history="1">
        <w:r w:rsidRPr="009F5F87">
          <w:rPr>
            <w:rFonts w:ascii="Times New Roman" w:eastAsia="Times New Roman" w:hAnsi="Times New Roman" w:cs="Times New Roman"/>
            <w:color w:val="808080"/>
            <w:sz w:val="28"/>
            <w:szCs w:val="28"/>
            <w:u w:val="single"/>
            <w:bdr w:val="none" w:sz="0" w:space="0" w:color="auto" w:frame="1"/>
            <w:lang w:eastAsia="ru-RU"/>
          </w:rPr>
          <w:t>приложение 1</w:t>
        </w:r>
      </w:hyperlink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к настоящим MP) и участии в работе общешкольной комиссии (</w:t>
      </w:r>
      <w:hyperlink r:id="rId6" w:anchor="2000" w:history="1">
        <w:r w:rsidRPr="009F5F87">
          <w:rPr>
            <w:rFonts w:ascii="Times New Roman" w:eastAsia="Times New Roman" w:hAnsi="Times New Roman" w:cs="Times New Roman"/>
            <w:color w:val="808080"/>
            <w:sz w:val="28"/>
            <w:szCs w:val="28"/>
            <w:u w:val="single"/>
            <w:bdr w:val="none" w:sz="0" w:space="0" w:color="auto" w:frame="1"/>
            <w:lang w:eastAsia="ru-RU"/>
          </w:rPr>
          <w:t>приложение 2</w:t>
        </w:r>
      </w:hyperlink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к настоящим MP).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Итоги проверок обсуждаются на </w:t>
      </w:r>
      <w:proofErr w:type="spellStart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общеродительских</w:t>
      </w:r>
      <w:proofErr w:type="spellEnd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собраниях и могут явиться основанием для обращений в адрес администрации образовательной организации, ее учредителя и (или) оператора питания, органов контроля (надзора).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IV. Рекомендации родителям по организации питания детей в семье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4.1. Роль и значение питания.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Рациональное питание обеспечивает хорошее физическое и нервно-психическое развитие детей, повышает сопротивляемость по отношению к инфекционным заболеваниям, улучшает работоспособность и выносливость.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Питание должно покрывать не только затраты, происходящие в процессе жизни, но и обеспечить правильный рост и развитие ребенка.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Всякие нарушения в питании как количественные, так и, особенно, качественные отрицательно влияют на здоровье детей. Особенно вредны для детского организма нарушения в питании в период наиболее интенсивного роста ребенка.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Питание ребенка необходимо построить с учетом того, чтобы он получал с пищей все вещества, которые входят в состав его тканей и органов (белки, жиры, углеводы, минеральные соли, витамины и воду). Особенно большое значение имеет белок.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Белок является пластическим материалом, входит в состав всех органов и тканей, поддерживает нормальное состояние иммунитета, играет исключительно важную роль в функциональных процессах организма.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Белки содержатся как в животных, так и растительных продуктах (крупе, муке, хлебе, картофеле). Наиболее полноценны белки животного происхождения, содержащиеся в мясе, рыбе, яйце, твороге, молоке, сыре, так как они содержат жизненно необходимые аминокислоты. Недостаток белка в питании ведет к задержке роста и развития ребенка, снижается сопротивляемость к различным внешним воздействиям.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Жиры также входят в состав органов и тканей человека, они необходимы для покрытия </w:t>
      </w:r>
      <w:proofErr w:type="spellStart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энерготрат</w:t>
      </w:r>
      <w:proofErr w:type="spellEnd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участвуют в теплорегуляции, обеспечивают нормальное состояние иммунитета. Наличие жира в рационе делает пищу вкуснее и дает более длительное чувство насыщения.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Наиболее ценны молочные жиры (масло сливочное, жир молока), которые содержат витамины А и Д. В питании детей должно также содержаться и растительное масло - источник биологически важных ненасыщенных жирных кислот. Жир говяжий, особенно бараний, имеют высокую точку плавления, поэтому трудно перевариваются.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Углеводы - главный источник энергии в организме. Они участвуют в обмене веществ, способствуют правильному использованию белка и жира.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Углеводы содержатся в хлебе, крупах, картофеле, овощах, ягодах, фруктах, сахаре, сладостях. Избыток в питании хлеба, мучных и крупяных изделий, сладостей приводит к повышенному содержанию в рационе углеводов, что нарушает правильное соотношение между белками, жирами и углеводами.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Минеральные вещества принимают участие во всех обменных процессах организма (</w:t>
      </w:r>
      <w:proofErr w:type="spellStart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кровотворении</w:t>
      </w:r>
      <w:proofErr w:type="spellEnd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пищеварении и т.д.). Минеральные соли содержатся во всех продуктах (мясе, рыбе, молоке, яйце, картофеле, овощах и др.). Особенно важно обеспечить растущий организм солями кальция и фосфора, которые входят в состав костной ткани. Соли кальция необходимы для работы сердца и мускулатуры. Некоторые фосфорные соединения входят в состав нервной ткани. Основным полноценным источником кальция является молоко. Много кальция в овощах и корнеплодах, но кальций, содержащийся в растительных продуктах, хуже усваивается. Фосфор широко распространен в природе, содержится в муке, крупах, картофеле, яйце, мясе.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Железо входит в состав гемоглобина, способствует переносу кислорода в ткани, оно содержится в говядине, печени, желтке яйца, зелени (шпинат, салат, петрушка и др.), помидорах, ягодах, яблоках.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Соли натрия и калия служат регуляторами воды в тканях. Калий регулирует выделение ее через почки. Калий содержится в картофеле, капусте, моркови, черносливе и др. продуктах.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Некоторые минеральные вещества необходимы организму в очень малых количествах (кобальт, медь, йод, марганец, фтор), их называют микроэлементами. Они также необходимы для правильной жизнедеятельности организма. Медь, кобальт стимулируют </w:t>
      </w:r>
      <w:proofErr w:type="spellStart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кровотворение</w:t>
      </w:r>
      <w:proofErr w:type="spellEnd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Фтор, марганец входят в состав костной ткани, в частности, зубов. Магний </w:t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имеет большое значение для мышечной системы, особенно мышцы сердца. Йод регулирует функцию щитовидной железы.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Очень большое значение имеет содержание в питании ребенка необходимого количества витаминов. Витамины способствуют правильному росту и развитию ребенка, участвуют во всех обменных процессах и должны входить в рацион в определенных количествах.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Витамин А имеет большое значение для растущего организма. Данный витамин повышает сопротивляемость организма к инфекционным заболеваниям, необходим для нормальной функции органов зрения, для роста и размножения клеток организма. При его отсутствии замедляется рост, нарушается острота зрения, повышается заболеваемость особенно верхних дыхательных путей, кожа лица и рук теряет эластичность, становится шершавой, легко подвергается воспалительным процессам. Витамин А в чистом виде содержится в сливочном масле, сливках, молоке, икре, рыбьем жире, сельди, яичном желтке, печени. Также витамин А может образовываться в организме из провитамина-каротина, который содержится в растительных продуктах (моркови - красной, томате, шпинате, щавеле, зеленом луке, салате, шиповнике, хурме, абрикосах и др.).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Витамин Д участвует в минеральном обмене, способствует правильному отложению солей кальция и фосфора в костях, тесно связан с </w:t>
      </w:r>
      <w:proofErr w:type="spellStart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иммуно</w:t>
      </w:r>
      <w:proofErr w:type="spellEnd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-реактивным состоянием организма. Содержится в печени рыб и животных, сельди, желтке яйца, сливочном масле, рыбьем жире.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Витамины группы В. Витамин В1 - тиамин принимает участие в белковом и углеводном обмене. При недостатке его в питании наблюдаются нарушения со стороны нервной системы (повышенная возбудимость, раздражительность, быстрая утомляемость). Витамин В1 содержится в хлебе грубого помола (ржаном, пшеничном), горохе, фасоли, овсяной и гречневой крупах, в мясе, яйце, молоке.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Витамин В2 - рибофлавин связан с белковым и жировым обменом, имеет большое значение для нормальной функции нервной системы, желудочно-кишечного тракта. При недостатке его в рационе нарушается всасывание жировых веществ, возникают кожные заболевания, появляются стоматиты, трещины в углах рта, нарушается деятельность центральной нервной системы (быстрая утомляемость). Витамин В2 содержится в молоке, яйце, печени, мясе, овощах.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Витамин РР - никотиновая кислота участвует в обменных процессах. Данный витамин содержится во многих продуктах, поэтому при разнообразном ассортименте продуктов рацион содержит достаточное количество витамина PP. Основным источником данного витамина являются ржаной и пшеничный хлеб, томат, картофель, морковь, капуста. Также витамин РР содержится в мясе, рыбе, молоке, яйце.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Витамин С - аскорбиновая кислота предохраняет от заболеваний и повышает сопротивляемость детей к инфекционным заболеваниям, участвует во всех обменных процессах. При недостатке витамина С повышается восприимчивость к различным заболеваниям, падает работоспособность. </w:t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Витамин С широко распространен в природе: содержится в зелени, овощах, ягодах, фруктах. Источником этого витамина является картофель, капуста, но так как витамин С разрушается кислородом воздуха, особенно при нагревании, легко растворяется в воде, то для сохранения витамина С в пище очень большое значение имеет кулинарная обработка.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Вода входит в состав всех органов и тканей человеческого тела. Она составляет главную массу крови, лимфы, пищеварительных соков. Для удовлетворения потребности в воде, в рацион ребенка нужно включать первые блюда, напитки (чай, молоко, кисель, компот, суп и т.п.).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правильного использования пищи большое значение имеют ее вкусовые качества, разнообразие меню. Для повышения вкусовых качеств пищи можно в небольших количествах использовать зелень и др. приправы (петрушку, укроп, лук, ревень). Жгучие, острые и пряные приправы раздражают слизистую желудочно-кишечного тракта (перец, горчица, хрен и т.п.), что приводит к развитию заболеваний. Приправы увеличивают аппетит, что затрудняет контроль за пищевым поведением, приводит к избыточному потреблению пищи.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того, чтобы пища хорошо усваивалась, она должна быть разнообразной, безопасной, правильно и вкусно приготовленной, - только такую пищу ребенок съедает с удовольствием, т.е. с аппетитом. Аппетит зависит и от режима питания.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Режим питания предусматривает определенные часы приема пищи и интервалы между ними, количественное и качественное распределение ее в течение дня.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Если ребенок приучен есть в определенное время, то к этому времени начинается выделение пищеварительных соков, "рефлекс на время". Поэтому дети должны получать питание в точно установленные часы. При запаздывании с принятием пищи налаженная работа пищеварительных желез расстраивается, выделение пищеварительного сока снижается и постепенно развивается анорексия (понижение аппетита). Наблюдения ученых показали, что при правильно построенном питании пища покидает желудок в среднем через 3,5-4 часа. Следовательно, интервалы между приемами пищи должны соответствовать этому времени.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4.2. Здоровое питание предусматривает первый прием пищи ребенком дома - завтрак с учетом времени и объема блюд, предлагаемых на завтрак в общеобразовательной организации.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4.3. При приготовлении пищи дома рекомендуется: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Контролировать потребление жира: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исключать жареные блюда, приготовление во фритюре;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не использовать дополнительный жир при приготовлении;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ограничивать употребление колбасных изделий, мясных копченостей, особенно с видимым жиром - они содержат большое количество животного жира и мало белка;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- использовать в питании нежирные сорта рыбы, снимать шкуру с птицы, применять нежирные сорта мяса, молока и молочных продуктов, при этом предпочтение отдавать продуктам с более низким содержанием жирности.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Контролировать потребление сахара: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основные источники сахара: варенье, шоколад, конфеты, кондитерские изделия, сладкие газированные напитки;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сладкие блюда, с большим содержанием сахара необходимо принимать ограниченно, в связи с вредным влиянием на обмен веществ, риск возникновения пищевой аллергии и избыточного веса, а также нарушения работы желудочно-кишечного тракта.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Контролировать потребление соли: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норма потребления соли составляет 3-5 г в сутки в готовых блюдах;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избыточное потребление соли приводит к задержке жидкости в организме, повышению артериального давления, отекам;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основные правила употребления соли: готовьте без соли, солите готовое блюдо перед употреблением, используйте соль с пониженным содержанием натрия, ограничивайте употребление мясных копченостей.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Выбирать правильные способы кулинарной обработки пищи: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предпочтительно: приготовление на пару, отваривание, запекание, тушение, </w:t>
      </w:r>
      <w:proofErr w:type="spellStart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припускание</w:t>
      </w:r>
      <w:proofErr w:type="spellEnd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9F5F87" w:rsidRPr="009F5F87" w:rsidRDefault="009F5F87" w:rsidP="0055168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Приложение 1</w:t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к </w:t>
      </w:r>
      <w:hyperlink r:id="rId7" w:anchor="0" w:history="1">
        <w:r w:rsidRPr="009F5F87">
          <w:rPr>
            <w:rFonts w:ascii="Times New Roman" w:eastAsia="Times New Roman" w:hAnsi="Times New Roman" w:cs="Times New Roman"/>
            <w:color w:val="808080"/>
            <w:sz w:val="28"/>
            <w:szCs w:val="28"/>
            <w:u w:val="single"/>
            <w:bdr w:val="none" w:sz="0" w:space="0" w:color="auto" w:frame="1"/>
            <w:lang w:eastAsia="ru-RU"/>
          </w:rPr>
          <w:t>MP 2.4.0180-20</w:t>
        </w:r>
      </w:hyperlink>
    </w:p>
    <w:p w:rsidR="00551682" w:rsidRDefault="00551682" w:rsidP="009F5F8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Анкета школьника (заполняется вместе с родителями)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Пожалуйста, выберите варианты ответов. Если требуется развёрнутый ответ или дополнительные пояснения, впишите в специальную строку.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 УДОВЛЕТВОРЯЕТ ЛИ ВАС СИСТЕМА ОРГАНИЗАЦИИ ПИТАНИЯ В ШКОЛЕ?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7" name="Прямоугольник 37" descr="https://www.garant.ru/files/2/6/1379762/pict6-7413845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ABF6DF" id="Прямоугольник 37" o:spid="_x0000_s1026" alt="https://www.garant.ru/files/2/6/1379762/pict6-74138458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OVF5JoLAwAADQYAAA4AAAAAAAAAAAAAAAAALgIAAGRycy9lMm9Eb2MueG1s&#10;UEsBAi0AFAAGAAgAAAAhAEyg6SzYAAAAAwEAAA8AAAAAAAAAAAAAAAAAZQUAAGRycy9kb3ducmV2&#10;LnhtbFBLBQYAAAAABAAEAPMAAABqBgAAAAA=&#10;" filled="f" stroked="f">
                <o:lock v:ext="edit" aspectratio="t"/>
                <w10:anchorlock/>
              </v:rect>
            </w:pict>
          </mc:Fallback>
        </mc:AlternateContent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ДА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36" name="Рисунок 36" descr="https://www.garant.ru/files/2/6/1379762/pict7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garant.ru/files/2/6/1379762/pict7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НЕТ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35" name="Рисунок 35" descr="https://www.garant.ru/files/2/6/1379762/pict8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garant.ru/files/2/6/1379762/pict8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ЗАТРУДНЯЮСЬ ОТВЕТИТЬ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 УДОВЛЕТВОРЯЕТ ЛИ ВАС САНИТАРНОЕ СОСТОЯНИЕ ШКОЛЬНОЙ СТОЛОВОЙ?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34" name="Рисунок 34" descr="https://www.garant.ru/files/2/6/1379762/pict9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garant.ru/files/2/6/1379762/pict9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ДА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33" name="Рисунок 33" descr="https://www.garant.ru/files/2/6/1379762/pict10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garant.ru/files/2/6/1379762/pict10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НЕТ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32" name="Рисунок 32" descr="https://www.garant.ru/files/2/6/1379762/pict11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garant.ru/files/2/6/1379762/pict11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ЗАТРУДНЯЮСЬ ОТВЕТИТЬ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 ПИТАЕТЕСЬ ЛИ ВЫ В ШКОЛЬНОЙ СТОЛОВОЙ?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31" name="Рисунок 31" descr="https://www.garant.ru/files/2/6/1379762/pict12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garant.ru/files/2/6/1379762/pict12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ДА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30" name="Рисунок 30" descr="https://www.garant.ru/files/2/6/1379762/pict13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garant.ru/files/2/6/1379762/pict13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НЕТ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3.1. ЕСЛИ НЕТ, ТО ПО КАКОЙ ПРИЧИНЕ?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29" name="Рисунок 29" descr="https://www.garant.ru/files/2/6/1379762/pict14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garant.ru/files/2/6/1379762/pict14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НЕ НРАВИТСЯ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28" name="Рисунок 28" descr="https://www.garant.ru/files/2/6/1379762/pict15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garant.ru/files/2/6/1379762/pict15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НЕ УСПЕВАЕТЕ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27" name="Рисунок 27" descr="https://www.garant.ru/files/2/6/1379762/pict16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garant.ru/files/2/6/1379762/pict16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ПИТАЕТЕСЬ ДОМА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 В ШКОЛЕ ВЫ ПОЛУЧАЕТЕ: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26" name="Рисунок 26" descr="https://www.garant.ru/files/2/6/1379762/pict17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garant.ru/files/2/6/1379762/pict17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ГОРЯЧИЙ ЗАВТРАК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25" name="Рисунок 25" descr="https://www.garant.ru/files/2/6/1379762/pict18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ww.garant.ru/files/2/6/1379762/pict18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ГОРЯЧИЙ ОБЕД (С ПЕРВЫМ БЛЮДОМ)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24" name="Рисунок 24" descr="https://www.garant.ru/files/2/6/1379762/pict19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www.garant.ru/files/2/6/1379762/pict19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2-РАЗОВОЕ ГОРЯЧЕЕ ПИТАНИЕ (ЗАВТРАК + ОБЕД)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 НАЕДАЕТЕСЬ ЛИ ВЫ В ШКОЛЕ?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23" name="Рисунок 23" descr="https://www.garant.ru/files/2/6/1379762/pict20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www.garant.ru/files/2/6/1379762/pict20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ДА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22" name="Рисунок 22" descr="https://www.garant.ru/files/2/6/1379762/pict21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www.garant.ru/files/2/6/1379762/pict21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ИНОГДА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21" name="Рисунок 21" descr="https://www.garant.ru/files/2/6/1379762/pict22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www.garant.ru/files/2/6/1379762/pict22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НЕТ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6. ХВАТАЕТ ЛИ ПРОДОЛЖИТЕЛЬНОСТИ ПЕРЕМЕНЫ ДЛЯ ТОГО, ЧТОБЫ ПОЕСТЬ В ШКОЛЕ?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20" name="Рисунок 20" descr="https://www.garant.ru/files/2/6/1379762/pict23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www.garant.ru/files/2/6/1379762/pict23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ДА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19" name="Рисунок 19" descr="https://www.garant.ru/files/2/6/1379762/pict24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www.garant.ru/files/2/6/1379762/pict24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НЕТ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7. НРАВИТСЯ ПИТАНИЕ В ШКОЛЬНОЙ СТОЛОВОЙ?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18" name="Рисунок 18" descr="https://www.garant.ru/files/2/6/1379762/pict25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www.garant.ru/files/2/6/1379762/pict25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ДА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17" name="Рисунок 17" descr="https://www.garant.ru/files/2/6/1379762/pict26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www.garant.ru/files/2/6/1379762/pict26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НЕТ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16" name="Рисунок 16" descr="https://www.garant.ru/files/2/6/1379762/pict27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www.garant.ru/files/2/6/1379762/pict27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НЕ ВСЕГДА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7.1. ЕСЛИ НЕ НРАВИТСЯ, ТО ПОЧЕМУ?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15" name="Рисунок 15" descr="https://www.garant.ru/files/2/6/1379762/pict28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www.garant.ru/files/2/6/1379762/pict28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НЕВКУСНО ГОТОВЯТ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14" name="Рисунок 14" descr="https://www.garant.ru/files/2/6/1379762/pict29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www.garant.ru/files/2/6/1379762/pict29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ОДНООБРАЗНОЕ ПИТАНИЕ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13" name="Рисунок 13" descr="https://www.garant.ru/files/2/6/1379762/pict30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www.garant.ru/files/2/6/1379762/pict30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ГОТОВЯТ НЕЛЮБИМУЮ ПИЩУ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12" name="Рисунок 12" descr="https://www.garant.ru/files/2/6/1379762/pict31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www.garant.ru/files/2/6/1379762/pict31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ОСТЫВШАЯ ЕДА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11" name="Рисунок 11" descr="https://www.garant.ru/files/2/6/1379762/pict32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www.garant.ru/files/2/6/1379762/pict32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МАЛЕНЬКИЕ ПОРЦИИ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10" name="Рисунок 10" descr="https://www.garant.ru/files/2/6/1379762/pict33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www.garant.ru/files/2/6/1379762/pict33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ИНОЕ _______________________________________________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8. ПОСЕЩАЕТЕ ЛИ ГРУППУ ПРОДЛЁННОГО ДНЯ?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104775" cy="161925"/>
            <wp:effectExtent l="0" t="0" r="9525" b="9525"/>
            <wp:docPr id="9" name="Рисунок 9" descr="https://www.garant.ru/files/2/6/1379762/pict34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www.garant.ru/files/2/6/1379762/pict34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ДА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8" name="Рисунок 8" descr="https://www.garant.ru/files/2/6/1379762/pict35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www.garant.ru/files/2/6/1379762/pict35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НЕТ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8.1. ЕСЛИ ДА, ТО ПОЛУЧАЕТЕ ЛИ ПОЛДНИК В ШКОЛЕ ИЛИ ПРИНОСИТ# ИЗ ДОМА?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7" name="Рисунок 7" descr="https://www.garant.ru/files/2/6/1379762/pict36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www.garant.ru/files/2/6/1379762/pict36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ПОЛУЧАЕТ ПОЛДНИК В ШКОЛЕ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6" name="Рисунок 6" descr="https://www.garant.ru/files/2/6/1379762/pict37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www.garant.ru/files/2/6/1379762/pict37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ПРИНОСИТ ИЗ ДОМА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9. УСТРАИВАЕТ МЕНЮ ШКОЛЬНОЙ СТОЛОВОЙ?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5" name="Рисунок 5" descr="https://www.garant.ru/files/2/6/1379762/pict38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www.garant.ru/files/2/6/1379762/pict38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ДА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4" name="Рисунок 4" descr="https://www.garant.ru/files/2/6/1379762/pict39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www.garant.ru/files/2/6/1379762/pict39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НЕТ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3" name="Рисунок 3" descr="https://www.garant.ru/files/2/6/1379762/pict40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www.garant.ru/files/2/6/1379762/pict40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ИНОГДА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10. СЧИТАЕТЕ ЛИ ПИТАНИЕ В ШКОЛЕ ЗДОРОВЫМ И ПОЛНОЦЕННЫМ?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2" name="Рисунок 2" descr="https://www.garant.ru/files/2/6/1379762/pict41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www.garant.ru/files/2/6/1379762/pict41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ДА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104775" cy="161925"/>
            <wp:effectExtent l="0" t="0" r="9525" b="9525"/>
            <wp:docPr id="1" name="Рисунок 1" descr="https://www.garant.ru/files/2/6/1379762/pict42-74138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www.garant.ru/files/2/6/1379762/pict42-7413845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НЕТ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11. ВАШИ ПРЕДЛОЖЕНИЯ ПО ИЗМЕНЕНИЮ МЕНЮ: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______________________________________________________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12. ВАШИ ПРЕДЛОЖЕНИЯ ПО УЛУЧШЕНИЮ ПИТАНИЯ В ШКОЛЕ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______________________________________________________</w:t>
      </w: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51682" w:rsidRDefault="00551682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9F5F87" w:rsidRPr="009F5F87" w:rsidRDefault="009F5F87" w:rsidP="0055168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Приложение 2</w:t>
      </w: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к </w:t>
      </w:r>
      <w:hyperlink r:id="rId9" w:anchor="0" w:history="1">
        <w:r w:rsidRPr="009F5F87">
          <w:rPr>
            <w:rFonts w:ascii="Times New Roman" w:eastAsia="Times New Roman" w:hAnsi="Times New Roman" w:cs="Times New Roman"/>
            <w:color w:val="808080"/>
            <w:sz w:val="28"/>
            <w:szCs w:val="28"/>
            <w:u w:val="single"/>
            <w:bdr w:val="none" w:sz="0" w:space="0" w:color="auto" w:frame="1"/>
            <w:lang w:eastAsia="ru-RU"/>
          </w:rPr>
          <w:t>MP 2.4.0180-20</w:t>
        </w:r>
      </w:hyperlink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Форма оценочного листа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Дата проведения проверки: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Инициативная группа, проводившая проверку: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"/>
        <w:gridCol w:w="7933"/>
        <w:gridCol w:w="1112"/>
      </w:tblGrid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Вопрос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Да/нет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Имеется ли в организации меню?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да, для всех возрастных групп и режимов функционирования организации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да, но без учета возрастных групп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Вывешено ли цикличное меню для ознакомления родителей и детей?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да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Вывешено ли ежедневное меню в удобном для ознакомления родителей и детей месте?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да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меню отсутствуют повторы блюд?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да, по всем дням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нет, имеются повторы в смежные дни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меню отсутствуют запрещенные блюда и продукты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да, по всем дням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нет, имеются повторы в смежные дни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Соответствует ли регламентированное цикличным меню количество приемов пищи режиму функционирования организации?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да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Есть ли в организации приказ о создании и порядке работы </w:t>
            </w:r>
            <w:proofErr w:type="spellStart"/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бракеражной</w:t>
            </w:r>
            <w:proofErr w:type="spellEnd"/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комиссии?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да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всех ли партий приготовленных блюд снимается бракераж?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да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Выявлялись ли факты не допуска к реализации блюд и продуктов по результатам работы </w:t>
            </w:r>
            <w:proofErr w:type="spellStart"/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бракеражной</w:t>
            </w:r>
            <w:proofErr w:type="spellEnd"/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комиссии (за период не менее месяца)?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да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Созданы ли условия для организации питания детей с учетом особенностей здоровья (сахарный диабет, пищевые аллергии)?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да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Проводится ли уборка помещений после каждого приема пищи?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да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12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Качественно ли проведена уборка помещений для приема пищи на момент работы комиссии?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да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Обнаруживались ли в помещениях для приема пищи насекомые, грызуны и следы их жизнедеятельности?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да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Созданы ли условия для соблюдения детьми правил личной гигиены?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да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Выявлялись ли замечания к соблюдению детьми правил личной гигиены?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да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Выявлялись ли при сравнении реализуемого меню с утвержденным меню факты исключения отдельных блюд из меню?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да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0" w:type="auto"/>
            <w:gridSpan w:val="2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Имели ли факты выдачи детям остывшей пищи?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нет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  <w:tr w:rsidR="009F5F87" w:rsidRPr="009F5F87" w:rsidTr="009F5F87"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да</w:t>
            </w:r>
          </w:p>
        </w:tc>
        <w:tc>
          <w:tcPr>
            <w:tcW w:w="0" w:type="auto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</w:tr>
    </w:tbl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vanish/>
          <w:color w:val="333333"/>
          <w:sz w:val="28"/>
          <w:szCs w:val="28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9F5F87" w:rsidRPr="009F5F87" w:rsidTr="009F5F87">
        <w:tc>
          <w:tcPr>
            <w:tcW w:w="2500" w:type="pct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Федеральной службы</w:t>
            </w: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 надзору в сфере защиты прав</w:t>
            </w: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потребителей и благополучия человека,</w:t>
            </w: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Главный государственный санитарный</w:t>
            </w: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врач Российской Федерации</w:t>
            </w:r>
          </w:p>
        </w:tc>
        <w:tc>
          <w:tcPr>
            <w:tcW w:w="2500" w:type="pct"/>
            <w:hideMark/>
          </w:tcPr>
          <w:p w:rsidR="009F5F87" w:rsidRPr="009F5F87" w:rsidRDefault="009F5F87" w:rsidP="009F5F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F5F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А.Ю. Попова</w:t>
            </w:r>
          </w:p>
        </w:tc>
      </w:tr>
    </w:tbl>
    <w:p w:rsidR="009F5F87" w:rsidRPr="009F5F87" w:rsidRDefault="009F5F87" w:rsidP="009F5F87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  <w:lang w:eastAsia="ru-RU"/>
        </w:rPr>
      </w:pPr>
      <w:bookmarkStart w:id="1" w:name="review"/>
      <w:bookmarkEnd w:id="1"/>
      <w:r w:rsidRPr="009F5F87"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  <w:lang w:eastAsia="ru-RU"/>
        </w:rPr>
        <w:t>Обзор документа</w:t>
      </w:r>
    </w:p>
    <w:p w:rsidR="009F5F87" w:rsidRPr="009F5F87" w:rsidRDefault="00E73F4C" w:rsidP="009F5F8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pict>
          <v:rect id="_x0000_i1025" style="width:0;height:.75pt" o:hralign="center" o:hrstd="t" o:hrnoshade="t" o:hr="t" fillcolor="#333" stroked="f"/>
        </w:pic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Роспотребнадзор</w:t>
      </w:r>
      <w:proofErr w:type="spellEnd"/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подготовил методические рекомендации по родительскому контролю за организацией горячего питания детей в общеобразовательных организациях.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Перечислены принципы здорового питания. Оно направлено на профилактику патологических пищевых привычек: избыточный по калорийности ужин, чрезмерное потребление соли и сахара, легких углеводов, предпочтение продукции с высоким содержанием сахара (кондитерские изделия, сладкие выпечка и напитки), жира (колбасные изделия и сосиски, бутерброды).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Интервалы между основными приемами пищи (завтрак, обед и ужин) должны составлять не менее 3,5-4 часов; между основными и промежуточными (второй завтрак, полдник, второй ужин) - не менее 1,5 часов. Указано рекомендуемое количество приемов пищи в образовательной организации в зависимости от режима функционирования.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Приведена анкета школьника (заполняется вместе с родителями), а также форма оценочного листа.</w:t>
      </w:r>
    </w:p>
    <w:p w:rsidR="009F5F87" w:rsidRPr="009F5F87" w:rsidRDefault="009F5F87" w:rsidP="009F5F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F5F8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Даны рекомендации по организации питания детей в семье.</w:t>
      </w:r>
    </w:p>
    <w:p w:rsidR="00682920" w:rsidRPr="009F5F87" w:rsidRDefault="00682920" w:rsidP="009F5F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82920" w:rsidRPr="009F5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B09"/>
    <w:rsid w:val="003A5566"/>
    <w:rsid w:val="00477205"/>
    <w:rsid w:val="00551682"/>
    <w:rsid w:val="00682920"/>
    <w:rsid w:val="006C6B09"/>
    <w:rsid w:val="009F5F87"/>
    <w:rsid w:val="00B14279"/>
    <w:rsid w:val="00E7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DDBF01-93C9-4F84-A399-323B15EE8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F5F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F5F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F5F8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F5F8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F5F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F5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89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1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www.garant.ru/products/ipo/prime/doc/74138458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arant.ru/products/ipo/prime/doc/74138458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garant.ru/products/ipo/prime/doc/74138458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garant.ru/products/ipo/prime/doc/74138458/" TargetMode="External"/><Relationship Id="rId9" Type="http://schemas.openxmlformats.org/officeDocument/2006/relationships/hyperlink" Target="https://www.garant.ru/products/ipo/prime/doc/7413845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3574</Words>
  <Characters>20373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Миляуша</cp:lastModifiedBy>
  <cp:revision>3</cp:revision>
  <dcterms:created xsi:type="dcterms:W3CDTF">2023-03-15T04:50:00Z</dcterms:created>
  <dcterms:modified xsi:type="dcterms:W3CDTF">2023-03-15T05:39:00Z</dcterms:modified>
</cp:coreProperties>
</file>